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E46043" w:rsidRDefault="008C16F6" w:rsidP="00347D32">
      <w:pPr>
        <w:widowControl w:val="0"/>
        <w:ind w:left="709" w:right="708"/>
        <w:jc w:val="center"/>
        <w:rPr>
          <w:b/>
        </w:rPr>
      </w:pPr>
      <w:r w:rsidRPr="00E46043">
        <w:rPr>
          <w:b/>
        </w:rPr>
        <w:t xml:space="preserve">Отдельные положения должностного регламента </w:t>
      </w:r>
    </w:p>
    <w:p w:rsidR="008C16F6" w:rsidRPr="00E46043" w:rsidRDefault="00914823" w:rsidP="00347D32">
      <w:pPr>
        <w:pStyle w:val="a3"/>
        <w:ind w:left="709" w:right="708"/>
        <w:jc w:val="center"/>
        <w:rPr>
          <w:b/>
        </w:rPr>
      </w:pPr>
      <w:r>
        <w:rPr>
          <w:b/>
        </w:rPr>
        <w:t xml:space="preserve">главного </w:t>
      </w:r>
      <w:r w:rsidR="00CB406A" w:rsidRPr="00E46043">
        <w:rPr>
          <w:b/>
        </w:rPr>
        <w:t>государственн</w:t>
      </w:r>
      <w:r w:rsidR="00354104" w:rsidRPr="00E46043">
        <w:rPr>
          <w:b/>
        </w:rPr>
        <w:t>ого</w:t>
      </w:r>
      <w:r w:rsidR="00CB406A" w:rsidRPr="00E46043">
        <w:rPr>
          <w:b/>
        </w:rPr>
        <w:t xml:space="preserve"> налогов</w:t>
      </w:r>
      <w:r w:rsidR="00354104" w:rsidRPr="00E46043">
        <w:rPr>
          <w:b/>
        </w:rPr>
        <w:t>ого</w:t>
      </w:r>
      <w:r w:rsidR="00CB406A" w:rsidRPr="00E46043">
        <w:rPr>
          <w:b/>
        </w:rPr>
        <w:t xml:space="preserve"> инспектор</w:t>
      </w:r>
      <w:r w:rsidR="00354104" w:rsidRPr="00E46043">
        <w:rPr>
          <w:b/>
        </w:rPr>
        <w:t>а</w:t>
      </w:r>
      <w:r w:rsidR="00E46043" w:rsidRPr="00E46043">
        <w:rPr>
          <w:b/>
        </w:rPr>
        <w:t xml:space="preserve"> </w:t>
      </w:r>
      <w:r w:rsidR="00F14CE2">
        <w:rPr>
          <w:b/>
        </w:rPr>
        <w:t xml:space="preserve">правового </w:t>
      </w:r>
      <w:r w:rsidR="00F6205D" w:rsidRPr="00E46043">
        <w:rPr>
          <w:b/>
        </w:rPr>
        <w:t>отдела</w:t>
      </w:r>
      <w:r w:rsidR="00DB4E32">
        <w:rPr>
          <w:b/>
        </w:rPr>
        <w:t xml:space="preserve"> </w:t>
      </w:r>
    </w:p>
    <w:p w:rsidR="008C16F6" w:rsidRPr="00E46043" w:rsidRDefault="008C16F6" w:rsidP="00C33E0E">
      <w:pPr>
        <w:widowControl w:val="0"/>
        <w:ind w:firstLine="709"/>
        <w:jc w:val="center"/>
        <w:rPr>
          <w:b/>
        </w:rPr>
      </w:pPr>
    </w:p>
    <w:p w:rsidR="00914823" w:rsidRPr="00914823" w:rsidRDefault="002E4693" w:rsidP="00914823">
      <w:pPr>
        <w:jc w:val="both"/>
      </w:pPr>
      <w:r w:rsidRPr="00DB4E32">
        <w:t>1. </w:t>
      </w:r>
      <w:r w:rsidR="00011281" w:rsidRPr="000D2BF6">
        <w:t>В целях реализации задач и функций, возложенных на</w:t>
      </w:r>
      <w:r w:rsidR="00F14CE2" w:rsidRPr="000D2BF6">
        <w:t xml:space="preserve"> правовой</w:t>
      </w:r>
      <w:r w:rsidR="00011281" w:rsidRPr="000D2BF6">
        <w:t xml:space="preserve"> отдел</w:t>
      </w:r>
      <w:r w:rsidR="00DB4E32" w:rsidRPr="000D2BF6">
        <w:t xml:space="preserve"> </w:t>
      </w:r>
      <w:r w:rsidR="00011281" w:rsidRPr="000D2BF6">
        <w:t xml:space="preserve">(далее – отдел), </w:t>
      </w:r>
      <w:r w:rsidR="00914823">
        <w:t xml:space="preserve">главный государственный налоговый инспектор </w:t>
      </w:r>
      <w:r w:rsidR="00914823" w:rsidRPr="00914823">
        <w:t xml:space="preserve">обязан: </w:t>
      </w:r>
    </w:p>
    <w:p w:rsidR="00914823" w:rsidRPr="00914823" w:rsidRDefault="00914823" w:rsidP="00914823">
      <w:pPr>
        <w:pStyle w:val="a5"/>
        <w:numPr>
          <w:ilvl w:val="0"/>
          <w:numId w:val="1"/>
        </w:numPr>
        <w:ind w:left="0" w:firstLine="0"/>
        <w:jc w:val="both"/>
      </w:pPr>
      <w:r w:rsidRPr="00914823">
        <w:t>осуществлять представление интересов налогового органа в арбитражных судах и судах общей юрисдикции;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своевременно представлять процессуальны</w:t>
      </w:r>
      <w:r>
        <w:t>е</w:t>
      </w:r>
      <w:r w:rsidRPr="00914823">
        <w:t xml:space="preserve"> документ</w:t>
      </w:r>
      <w:r>
        <w:t>ы</w:t>
      </w:r>
      <w:r w:rsidRPr="00914823">
        <w:t xml:space="preserve"> и доказательств</w:t>
      </w:r>
      <w:r>
        <w:t>а</w:t>
      </w:r>
      <w:r w:rsidRPr="00914823">
        <w:t xml:space="preserve"> в арбитражные суды и суды общей юрисдикции;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составлять и направлять отчеты в вышестоящий налоговый орган;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правовое сопровождение камеральных и выездных проверок;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подготовку заключений в отношении проектов актов по результатам камеральных и выездных налоговых проверок, визирование проектов решений, выносимых начальником (заместителем начальника) инспекции по результатам рассмотрения материалов налоговых проверок, проектов постановлений по делам об административных правонарушениях, выносимых начальником (заместителем начальника) инспекции;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 xml:space="preserve">в рамках исполнения положений </w:t>
      </w:r>
      <w:proofErr w:type="spellStart"/>
      <w:r w:rsidRPr="00914823">
        <w:t>пп</w:t>
      </w:r>
      <w:proofErr w:type="spellEnd"/>
      <w:r w:rsidRPr="00914823">
        <w:t>. 2 п. 2 ст. 45 Налогового кодекса Российской Федерации участвовать в сборе доказательственной базы, подготовке проекта искового заявления, направлении проекта заявления на согласование в УФНС России по г. Москве, представительство инспекции в судебных органах;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вести делопроизводство;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составлять ответы на обращения граждан и организаций, судебные запросы;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надлежащую и своевременную подготовку ответов на письменные запросы налогоплательщиков;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 xml:space="preserve">корректно и внимательно относиться к налогоплательщикам, их представителям и иным участникам налоговых правоотношений; действовать в строгом соответствии с законодательством Российской Федерации; 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исполнять положения приказа ФНС России от 14.10.2016 N ММВ-7-18/560 "Об организации работы по представлению интересов налоговых органов в судах";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своевременно направлять служебные записки об исполнении судебных актов в порядке приказа УФНС России по г. Москве от 15.12.2010 № 614;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вести аудиозаписи судебных заседаний в суде кассационной инстанции со своим участием;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своевременно и полно вносить в информационный ресурс «Журнал учета заявлений/исков с участием налоговых органов», сведения, относящиеся к компетенции отдела;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достоверно и своевременно предоставлять информацию на запросы УФНС России по г. Москве;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своевременную подготовку информационных материалов для руководства инспекции;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 xml:space="preserve">осуществлять надлежащее и своевременное исполнение положений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</w:t>
      </w:r>
      <w:r w:rsidRPr="00914823">
        <w:lastRenderedPageBreak/>
        <w:t>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своевременно исполнять положения Федерального закона от 02.05.2006 № 59-ФЗ "О порядке рассмотрения обращений граждан Российской Федерации";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выполнять отдельные поручения по заданию начальника инспекции, заместителей начальника инспекции и начальника отдела;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надлежащую и своевременную подготовку корреспонденции для отправки в адрес УФНС России по г. Москве и организаций;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вносить сведения в информационные ресурсы и статистическую отчетность;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>соблюдать сроки исполнения документов, заданий, поручений руководства;</w:t>
      </w:r>
    </w:p>
    <w:p w:rsidR="00914823" w:rsidRPr="00914823" w:rsidRDefault="00914823" w:rsidP="00914823">
      <w:pPr>
        <w:numPr>
          <w:ilvl w:val="0"/>
          <w:numId w:val="1"/>
        </w:numPr>
        <w:ind w:left="0" w:firstLine="0"/>
        <w:contextualSpacing/>
        <w:jc w:val="both"/>
      </w:pPr>
      <w:r w:rsidRPr="00914823">
        <w:t xml:space="preserve">взаимодействовать с другими отделами инспекции; </w:t>
      </w:r>
    </w:p>
    <w:p w:rsidR="00245374" w:rsidRPr="00C33E0E" w:rsidRDefault="00914823" w:rsidP="00914823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        </w:t>
      </w:r>
      <w:r w:rsidR="00245374"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ивать</w:t>
      </w:r>
      <w:r w:rsidR="00245374"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сохранност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="00245374"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удостоверения</w:t>
      </w:r>
      <w:r w:rsidR="000D2B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2453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2E4693" w:rsidRPr="00C33E0E" w:rsidRDefault="002E4693" w:rsidP="00E7003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2.1. Наличие базовых знаний: государственного языка Российской Федерации (русского языка);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5" w:history="1">
        <w:r w:rsidRPr="00C33E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E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2E4693" w:rsidRPr="00C33E0E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E4693" w:rsidRPr="00C33E0E" w:rsidRDefault="002E4693" w:rsidP="00E7003F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6F3FDC" w:rsidRDefault="002E4693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3FDC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120F71" w:rsidRDefault="00120F71" w:rsidP="00120F71">
      <w:pPr>
        <w:pStyle w:val="a5"/>
        <w:widowControl w:val="0"/>
        <w:numPr>
          <w:ilvl w:val="1"/>
          <w:numId w:val="2"/>
        </w:numPr>
        <w:ind w:left="709" w:hanging="709"/>
        <w:jc w:val="both"/>
      </w:pPr>
      <w:r>
        <w:t>Налоговый кодекс Российской Федерации;</w:t>
      </w:r>
    </w:p>
    <w:p w:rsidR="00120F71" w:rsidRDefault="00120F71" w:rsidP="00120F71">
      <w:pPr>
        <w:pStyle w:val="a5"/>
        <w:widowControl w:val="0"/>
        <w:numPr>
          <w:ilvl w:val="1"/>
          <w:numId w:val="2"/>
        </w:numPr>
        <w:ind w:left="709" w:hanging="709"/>
        <w:jc w:val="both"/>
      </w:pPr>
      <w:r>
        <w:t>Бюджетный кодекс Российской Федерации;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Российской Федерации от 27.07.2006 № 152-ФЗ "О персональных данных";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Федеральный закон Российской Федерации от 06.04.2011 № 63-ФЗ</w:t>
      </w:r>
      <w:r w:rsidR="00842D72">
        <w:t xml:space="preserve"> </w:t>
      </w:r>
      <w:r>
        <w:t>"Об электронной подписи";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>постановление Правительства Российской Федерации от 30.09.2004 № 506 "Об утверждении Положения о Федеральной налоговой службе";</w:t>
      </w:r>
    </w:p>
    <w:p w:rsidR="00120F71" w:rsidRDefault="00120F71" w:rsidP="00C6282C">
      <w:pPr>
        <w:pStyle w:val="a5"/>
        <w:widowControl w:val="0"/>
        <w:numPr>
          <w:ilvl w:val="1"/>
          <w:numId w:val="2"/>
        </w:numPr>
        <w:ind w:left="709" w:right="-1" w:hanging="709"/>
        <w:jc w:val="both"/>
      </w:pPr>
      <w:r>
        <w:t xml:space="preserve"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bookmarkStart w:id="0" w:name="_GoBack"/>
      <w:bookmarkEnd w:id="0"/>
      <w: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20F71" w:rsidRPr="00D221F3" w:rsidRDefault="00C6282C" w:rsidP="00C6282C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hyperlink r:id="rId6" w:history="1">
        <w:r w:rsidR="00120F71" w:rsidRPr="00D221F3">
          <w:rPr>
            <w:rFonts w:eastAsia="Calibri"/>
            <w:lang w:eastAsia="en-US"/>
          </w:rPr>
          <w:t>Кодекс</w:t>
        </w:r>
      </w:hyperlink>
      <w:r w:rsidR="00120F71" w:rsidRPr="00D221F3">
        <w:rPr>
          <w:rFonts w:eastAsia="Calibri"/>
          <w:lang w:eastAsia="en-US"/>
        </w:rPr>
        <w:t xml:space="preserve"> Российской Федерации об административных правонарушениях от 30 12.2001 №195-ФЗ;</w:t>
      </w:r>
    </w:p>
    <w:p w:rsidR="00120F71" w:rsidRPr="00D221F3" w:rsidRDefault="00120F71" w:rsidP="00C6282C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 xml:space="preserve">Федеральный </w:t>
      </w:r>
      <w:hyperlink r:id="rId7" w:history="1">
        <w:r w:rsidRPr="00D221F3">
          <w:rPr>
            <w:rFonts w:eastAsia="Calibri"/>
            <w:lang w:eastAsia="en-US"/>
          </w:rPr>
          <w:t>закон</w:t>
        </w:r>
      </w:hyperlink>
      <w:r w:rsidRPr="00D221F3">
        <w:rPr>
          <w:rFonts w:eastAsia="Calibri"/>
          <w:lang w:eastAsia="en-US"/>
        </w:rPr>
        <w:t xml:space="preserve"> от 08.08.2001 № 129-ФЗ "О государственной регистрации юридических лиц и индивидуальных предпринимателей";</w:t>
      </w:r>
    </w:p>
    <w:p w:rsidR="00120F71" w:rsidRPr="00D221F3" w:rsidRDefault="00120F71" w:rsidP="00C6282C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" w:hanging="709"/>
        <w:jc w:val="both"/>
        <w:rPr>
          <w:rFonts w:eastAsia="Calibri"/>
          <w:lang w:eastAsia="en-US"/>
        </w:rPr>
      </w:pPr>
      <w:r w:rsidRPr="00D221F3">
        <w:rPr>
          <w:rFonts w:eastAsia="Calibri"/>
          <w:lang w:eastAsia="en-US"/>
        </w:rPr>
        <w:t xml:space="preserve">Федеральный </w:t>
      </w:r>
      <w:hyperlink r:id="rId8" w:history="1">
        <w:r w:rsidRPr="00D221F3">
          <w:rPr>
            <w:rFonts w:eastAsia="Calibri"/>
            <w:lang w:eastAsia="en-US"/>
          </w:rPr>
          <w:t>закон</w:t>
        </w:r>
      </w:hyperlink>
      <w:r w:rsidRPr="00D221F3">
        <w:rPr>
          <w:rFonts w:eastAsia="Calibri"/>
          <w:lang w:eastAsia="en-US"/>
        </w:rPr>
        <w:t xml:space="preserve"> от 02.05.2005 № 59-ФЗ "О порядке рассмотрения обращений граждан Российской Федерации";</w:t>
      </w:r>
    </w:p>
    <w:p w:rsidR="00120F71" w:rsidRPr="00D221F3" w:rsidRDefault="00C6282C" w:rsidP="00120F71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 w:right="-143" w:hanging="709"/>
        <w:jc w:val="both"/>
        <w:rPr>
          <w:rFonts w:eastAsia="Calibri"/>
          <w:lang w:eastAsia="en-US"/>
        </w:rPr>
      </w:pPr>
      <w:hyperlink r:id="rId9" w:history="1">
        <w:r w:rsidR="00120F71" w:rsidRPr="00D221F3">
          <w:rPr>
            <w:rFonts w:eastAsia="Calibri"/>
            <w:lang w:eastAsia="en-US"/>
          </w:rPr>
          <w:t>постановление</w:t>
        </w:r>
      </w:hyperlink>
      <w:r w:rsidR="00120F71" w:rsidRPr="00D221F3">
        <w:rPr>
          <w:rFonts w:eastAsia="Calibri"/>
          <w:lang w:eastAsia="en-US"/>
        </w:rPr>
        <w:t xml:space="preserve"> Правительства Российской Федерации от 16.08.2012 № 840                     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</w:t>
      </w:r>
      <w:r w:rsidR="00120F71">
        <w:rPr>
          <w:rFonts w:eastAsia="Calibri"/>
          <w:lang w:eastAsia="en-US"/>
        </w:rPr>
        <w:t xml:space="preserve">иц государственных внебюджетных </w:t>
      </w:r>
      <w:r w:rsidR="00120F71" w:rsidRPr="00D221F3">
        <w:rPr>
          <w:rFonts w:eastAsia="Calibri"/>
          <w:lang w:eastAsia="en-US"/>
        </w:rPr>
        <w:t>фондов Российской Федерации, а также государственной корпорации по атомной энергии "</w:t>
      </w:r>
      <w:proofErr w:type="spellStart"/>
      <w:r w:rsidR="00120F71" w:rsidRPr="00D221F3">
        <w:rPr>
          <w:rFonts w:eastAsia="Calibri"/>
          <w:lang w:eastAsia="en-US"/>
        </w:rPr>
        <w:t>Росатом</w:t>
      </w:r>
      <w:proofErr w:type="spellEnd"/>
      <w:r w:rsidR="00120F71" w:rsidRPr="00D221F3">
        <w:rPr>
          <w:rFonts w:eastAsia="Calibri"/>
          <w:lang w:eastAsia="en-US"/>
        </w:rPr>
        <w:t>" и ее должностных лиц";</w:t>
      </w:r>
    </w:p>
    <w:p w:rsidR="00DB4E32" w:rsidRPr="003A1B8A" w:rsidRDefault="00DB4E32" w:rsidP="00E7003F">
      <w:pPr>
        <w:pStyle w:val="a5"/>
        <w:tabs>
          <w:tab w:val="left" w:pos="567"/>
          <w:tab w:val="left" w:pos="1418"/>
        </w:tabs>
        <w:ind w:left="0" w:firstLine="539"/>
        <w:jc w:val="both"/>
      </w:pPr>
      <w:r w:rsidRPr="003A1B8A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4E32" w:rsidRPr="004354CC" w:rsidRDefault="00DB4E32" w:rsidP="00E7003F">
      <w:pPr>
        <w:pStyle w:val="a5"/>
        <w:tabs>
          <w:tab w:val="left" w:pos="0"/>
        </w:tabs>
        <w:ind w:left="0" w:firstLine="539"/>
      </w:pPr>
    </w:p>
    <w:p w:rsidR="00DB4E32" w:rsidRPr="004354CC" w:rsidRDefault="00DB4E32" w:rsidP="00E7003F">
      <w:pPr>
        <w:pStyle w:val="a5"/>
        <w:tabs>
          <w:tab w:val="left" w:pos="0"/>
        </w:tabs>
        <w:ind w:left="0" w:firstLine="539"/>
      </w:pPr>
      <w:r>
        <w:t>2</w:t>
      </w:r>
      <w:r w:rsidRPr="004354CC">
        <w:t>.2.2. Иные профессиональные знания:</w:t>
      </w:r>
    </w:p>
    <w:p w:rsidR="00842D72" w:rsidRPr="00842D72" w:rsidRDefault="00842D72" w:rsidP="00842D72">
      <w:pPr>
        <w:pStyle w:val="a5"/>
        <w:numPr>
          <w:ilvl w:val="0"/>
          <w:numId w:val="3"/>
        </w:numPr>
        <w:autoSpaceDE w:val="0"/>
        <w:autoSpaceDN w:val="0"/>
        <w:adjustRightInd w:val="0"/>
        <w:ind w:left="284" w:firstLine="0"/>
        <w:jc w:val="both"/>
      </w:pPr>
      <w:r w:rsidRPr="00842D72">
        <w:t>основы экономики, финансов и кредита, бухгалтерского и налогового учета;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основы налогообложения;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основы финансовых и кредитных отношений;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общие положения о налоговом контроле;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принципы формирования бюджета Российской Федерации;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организация и деятельность налоговой системы Российской Федерации;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порядок проведения мероприятий налогового контроля;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принципы налогового администрирования;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основы налогового контроля, порядок проведения контрольных мероприятий.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порядок и сроки рассмотрения материалов налоговых проверок.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принципы и основные направления досудебного урегулирования налоговых споров;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рассмотрение налоговых споров налогоплательщиков в досудебном и судебном порядке;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передовой отечественный и зарубежный опыт в сфере досудебного урегулирования налоговых споров;</w:t>
      </w:r>
    </w:p>
    <w:p w:rsidR="00842D72" w:rsidRPr="00842D72" w:rsidRDefault="00842D72" w:rsidP="00842D72">
      <w:pPr>
        <w:numPr>
          <w:ilvl w:val="0"/>
          <w:numId w:val="3"/>
        </w:numPr>
        <w:autoSpaceDE w:val="0"/>
        <w:autoSpaceDN w:val="0"/>
        <w:adjustRightInd w:val="0"/>
        <w:ind w:left="0" w:firstLine="284"/>
        <w:contextualSpacing/>
        <w:jc w:val="both"/>
        <w:rPr>
          <w:rFonts w:eastAsia="Calibri"/>
          <w:lang w:eastAsia="en-US"/>
        </w:rPr>
      </w:pPr>
      <w:r w:rsidRPr="00842D72">
        <w:rPr>
          <w:rFonts w:eastAsia="Calibri"/>
          <w:lang w:eastAsia="en-US"/>
        </w:rPr>
        <w:t>судебная практика в области разрешения налоговых споров.</w:t>
      </w:r>
    </w:p>
    <w:p w:rsidR="00DB4E32" w:rsidRPr="00842D72" w:rsidRDefault="00DB4E32" w:rsidP="00E7003F">
      <w:pPr>
        <w:pStyle w:val="a5"/>
        <w:tabs>
          <w:tab w:val="left" w:pos="0"/>
        </w:tabs>
        <w:ind w:left="0" w:firstLine="539"/>
      </w:pPr>
    </w:p>
    <w:p w:rsidR="00DB4E32" w:rsidRPr="00842D72" w:rsidRDefault="00DB4E32" w:rsidP="00E7003F">
      <w:pPr>
        <w:pStyle w:val="a5"/>
        <w:tabs>
          <w:tab w:val="left" w:pos="0"/>
        </w:tabs>
        <w:ind w:left="0" w:firstLine="539"/>
        <w:rPr>
          <w:color w:val="000000" w:themeColor="text1"/>
        </w:rPr>
      </w:pPr>
      <w:r w:rsidRPr="00842D72">
        <w:rPr>
          <w:color w:val="000000" w:themeColor="text1"/>
        </w:rPr>
        <w:t>2.2.3. Наличие функциональных знаний:</w:t>
      </w:r>
    </w:p>
    <w:p w:rsidR="00842D72" w:rsidRPr="00842D72" w:rsidRDefault="00842D72" w:rsidP="00842D72">
      <w:pPr>
        <w:pStyle w:val="a5"/>
        <w:widowControl w:val="0"/>
        <w:numPr>
          <w:ilvl w:val="0"/>
          <w:numId w:val="4"/>
        </w:numPr>
        <w:ind w:left="0" w:firstLine="284"/>
        <w:jc w:val="both"/>
        <w:rPr>
          <w:color w:val="000000"/>
          <w:spacing w:val="-2"/>
        </w:rPr>
      </w:pPr>
      <w:r w:rsidRPr="00842D72">
        <w:rPr>
          <w:bCs/>
        </w:rPr>
        <w:t>порядок ведения дел в судах, арбитражных судах различных инстанций.</w:t>
      </w:r>
      <w:r w:rsidRPr="00842D72">
        <w:rPr>
          <w:color w:val="000000"/>
          <w:spacing w:val="-2"/>
        </w:rPr>
        <w:t xml:space="preserve"> </w:t>
      </w:r>
    </w:p>
    <w:p w:rsidR="00120F71" w:rsidRPr="00842D72" w:rsidRDefault="00120F71" w:rsidP="00E7003F">
      <w:pPr>
        <w:pStyle w:val="Doc-0"/>
        <w:spacing w:line="240" w:lineRule="auto"/>
        <w:ind w:left="0" w:firstLine="539"/>
        <w:rPr>
          <w:sz w:val="24"/>
          <w:szCs w:val="24"/>
        </w:rPr>
      </w:pPr>
    </w:p>
    <w:p w:rsidR="00DB4E32" w:rsidRPr="00842D72" w:rsidRDefault="00DB4E32" w:rsidP="00E7003F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842D72">
        <w:rPr>
          <w:sz w:val="24"/>
          <w:szCs w:val="24"/>
        </w:rPr>
        <w:t xml:space="preserve">2.2.4. Наличие базовых умений: </w:t>
      </w:r>
    </w:p>
    <w:p w:rsidR="00842D72" w:rsidRPr="00842D72" w:rsidRDefault="00842D72" w:rsidP="00842D72">
      <w:pPr>
        <w:widowControl w:val="0"/>
        <w:numPr>
          <w:ilvl w:val="0"/>
          <w:numId w:val="6"/>
        </w:numPr>
        <w:ind w:left="0" w:firstLine="284"/>
        <w:contextualSpacing/>
        <w:jc w:val="both"/>
        <w:rPr>
          <w:color w:val="000000"/>
        </w:rPr>
      </w:pPr>
      <w:r w:rsidRPr="00842D72">
        <w:rPr>
          <w:color w:val="000000"/>
        </w:rPr>
        <w:t>умение мыслить системно (стратегически);</w:t>
      </w:r>
    </w:p>
    <w:p w:rsidR="00842D72" w:rsidRPr="00842D72" w:rsidRDefault="00842D72" w:rsidP="00842D72">
      <w:pPr>
        <w:widowControl w:val="0"/>
        <w:numPr>
          <w:ilvl w:val="0"/>
          <w:numId w:val="6"/>
        </w:numPr>
        <w:ind w:left="0" w:firstLine="284"/>
        <w:contextualSpacing/>
        <w:jc w:val="both"/>
        <w:rPr>
          <w:color w:val="000000"/>
        </w:rPr>
      </w:pPr>
      <w:r w:rsidRPr="00842D72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842D72" w:rsidRPr="00842D72" w:rsidRDefault="00842D72" w:rsidP="00842D72">
      <w:pPr>
        <w:widowControl w:val="0"/>
        <w:numPr>
          <w:ilvl w:val="0"/>
          <w:numId w:val="6"/>
        </w:numPr>
        <w:ind w:left="0" w:firstLine="284"/>
        <w:contextualSpacing/>
        <w:jc w:val="both"/>
        <w:rPr>
          <w:color w:val="000000"/>
        </w:rPr>
      </w:pPr>
      <w:r w:rsidRPr="00842D72">
        <w:rPr>
          <w:color w:val="000000"/>
        </w:rPr>
        <w:t>коммуникативные умения;</w:t>
      </w:r>
    </w:p>
    <w:p w:rsidR="00842D72" w:rsidRPr="00842D72" w:rsidRDefault="00842D72" w:rsidP="00842D72">
      <w:pPr>
        <w:widowControl w:val="0"/>
        <w:numPr>
          <w:ilvl w:val="0"/>
          <w:numId w:val="6"/>
        </w:numPr>
        <w:ind w:left="0" w:firstLine="284"/>
        <w:contextualSpacing/>
        <w:jc w:val="both"/>
        <w:rPr>
          <w:color w:val="000000"/>
        </w:rPr>
      </w:pPr>
      <w:r w:rsidRPr="00842D72">
        <w:rPr>
          <w:color w:val="000000"/>
        </w:rPr>
        <w:t>умение управлять изменениями.</w:t>
      </w:r>
    </w:p>
    <w:p w:rsidR="00DB4E32" w:rsidRPr="00842D72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B4E32" w:rsidRPr="00842D72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2D72">
        <w:rPr>
          <w:rFonts w:ascii="Times New Roman" w:hAnsi="Times New Roman" w:cs="Times New Roman"/>
          <w:sz w:val="24"/>
          <w:szCs w:val="24"/>
        </w:rPr>
        <w:t xml:space="preserve">2.2.5. Наличие профессиональных умений: </w:t>
      </w:r>
    </w:p>
    <w:p w:rsidR="00842D72" w:rsidRPr="00842D72" w:rsidRDefault="00842D72" w:rsidP="00842D72">
      <w:pPr>
        <w:widowControl w:val="0"/>
        <w:numPr>
          <w:ilvl w:val="0"/>
          <w:numId w:val="7"/>
        </w:numPr>
        <w:ind w:left="709" w:hanging="425"/>
        <w:contextualSpacing/>
        <w:jc w:val="both"/>
      </w:pPr>
      <w:r w:rsidRPr="00842D72">
        <w:t>работа с информационными ресурсами по направлению досудебного урегулирования споров, а также претензионной деятельности;</w:t>
      </w:r>
    </w:p>
    <w:p w:rsidR="00842D72" w:rsidRPr="00842D72" w:rsidRDefault="00842D72" w:rsidP="00842D72">
      <w:pPr>
        <w:widowControl w:val="0"/>
        <w:numPr>
          <w:ilvl w:val="0"/>
          <w:numId w:val="7"/>
        </w:numPr>
        <w:ind w:left="709" w:hanging="425"/>
        <w:contextualSpacing/>
        <w:jc w:val="both"/>
      </w:pPr>
      <w:r w:rsidRPr="00842D72">
        <w:t xml:space="preserve">работа с информационными ресурсами по учету судебных исков налогоплательщиков и налоговых органов. </w:t>
      </w:r>
    </w:p>
    <w:p w:rsidR="00120F71" w:rsidRPr="00842D72" w:rsidRDefault="00120F71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4E32" w:rsidRPr="00842D72" w:rsidRDefault="00DB4E32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2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2.2.6. Наличие функциональных умений: </w:t>
      </w:r>
    </w:p>
    <w:p w:rsidR="00DB4E32" w:rsidRPr="00842D72" w:rsidRDefault="00120F71" w:rsidP="00E7003F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2D72">
        <w:rPr>
          <w:rFonts w:ascii="Times New Roman" w:hAnsi="Times New Roman" w:cs="Times New Roman"/>
          <w:color w:val="000000" w:themeColor="text1"/>
          <w:sz w:val="24"/>
          <w:szCs w:val="24"/>
        </w:rPr>
        <w:t>- у</w:t>
      </w:r>
      <w:r w:rsidR="00DB4E32" w:rsidRPr="00842D72">
        <w:rPr>
          <w:rFonts w:ascii="Times New Roman" w:hAnsi="Times New Roman" w:cs="Times New Roman"/>
          <w:color w:val="000000" w:themeColor="text1"/>
          <w:sz w:val="24"/>
          <w:szCs w:val="24"/>
        </w:rPr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842D72" w:rsidRPr="00842D72" w:rsidRDefault="00842D72" w:rsidP="00842D72">
      <w:pPr>
        <w:pStyle w:val="ConsPlusNormal"/>
        <w:ind w:left="28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842D72">
        <w:rPr>
          <w:rFonts w:ascii="Times New Roman" w:hAnsi="Times New Roman" w:cs="Times New Roman"/>
          <w:sz w:val="24"/>
          <w:szCs w:val="24"/>
        </w:rPr>
        <w:t xml:space="preserve">    </w:t>
      </w:r>
      <w:r w:rsidR="00120F71" w:rsidRPr="00842D72">
        <w:rPr>
          <w:rFonts w:ascii="Times New Roman" w:hAnsi="Times New Roman" w:cs="Times New Roman"/>
          <w:sz w:val="24"/>
          <w:szCs w:val="24"/>
        </w:rPr>
        <w:t xml:space="preserve">- </w:t>
      </w:r>
      <w:r w:rsidRPr="00842D72">
        <w:rPr>
          <w:rFonts w:ascii="Times New Roman" w:hAnsi="Times New Roman" w:cs="Times New Roman"/>
          <w:sz w:val="24"/>
          <w:szCs w:val="24"/>
        </w:rPr>
        <w:t>ведение исковой, судебной и претензионной работы.</w:t>
      </w:r>
    </w:p>
    <w:p w:rsidR="008C16F6" w:rsidRPr="00DB4E32" w:rsidRDefault="008C16F6" w:rsidP="00842D7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C16F6" w:rsidRPr="00DB4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AB8A659E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2E46DE"/>
    <w:multiLevelType w:val="hybridMultilevel"/>
    <w:tmpl w:val="0C488D80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1C059C"/>
    <w:multiLevelType w:val="hybridMultilevel"/>
    <w:tmpl w:val="E730DCE0"/>
    <w:lvl w:ilvl="0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433"/>
    <w:rsid w:val="00011281"/>
    <w:rsid w:val="000D2BF6"/>
    <w:rsid w:val="00120F71"/>
    <w:rsid w:val="00144E2F"/>
    <w:rsid w:val="00245374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231E9"/>
    <w:rsid w:val="00561126"/>
    <w:rsid w:val="005922C5"/>
    <w:rsid w:val="005C7E53"/>
    <w:rsid w:val="005F2A48"/>
    <w:rsid w:val="00615BEA"/>
    <w:rsid w:val="00660B27"/>
    <w:rsid w:val="006F3FDC"/>
    <w:rsid w:val="00711095"/>
    <w:rsid w:val="00842D72"/>
    <w:rsid w:val="00864A8C"/>
    <w:rsid w:val="008C16F6"/>
    <w:rsid w:val="008F3C99"/>
    <w:rsid w:val="00914823"/>
    <w:rsid w:val="00944D8F"/>
    <w:rsid w:val="009626FD"/>
    <w:rsid w:val="009F3AEF"/>
    <w:rsid w:val="00A235F8"/>
    <w:rsid w:val="00A67445"/>
    <w:rsid w:val="00A8325C"/>
    <w:rsid w:val="00B05A7C"/>
    <w:rsid w:val="00BF596D"/>
    <w:rsid w:val="00C33E0E"/>
    <w:rsid w:val="00C6282C"/>
    <w:rsid w:val="00C74748"/>
    <w:rsid w:val="00CB406A"/>
    <w:rsid w:val="00D61CB8"/>
    <w:rsid w:val="00D807CE"/>
    <w:rsid w:val="00DB18CC"/>
    <w:rsid w:val="00DB426C"/>
    <w:rsid w:val="00DB4E32"/>
    <w:rsid w:val="00E46043"/>
    <w:rsid w:val="00E7003F"/>
    <w:rsid w:val="00F14CE2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Block Text"/>
    <w:basedOn w:val="a"/>
    <w:link w:val="ad"/>
    <w:rsid w:val="00245374"/>
    <w:pPr>
      <w:tabs>
        <w:tab w:val="num" w:pos="0"/>
      </w:tabs>
      <w:ind w:left="-540" w:right="-774" w:firstLine="540"/>
      <w:jc w:val="both"/>
    </w:pPr>
    <w:rPr>
      <w:lang w:val="x-none" w:eastAsia="x-none"/>
    </w:rPr>
  </w:style>
  <w:style w:type="character" w:customStyle="1" w:styleId="ad">
    <w:name w:val="Цитата Знак"/>
    <w:link w:val="ac"/>
    <w:rsid w:val="0024537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0B4187B1BD73F4721CE976F9624D61612085E834FA57D4E4CC3F005Cu6W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B124126960D4ECD3630E7C753D1EBEB45816A07A23EDF524155FF9C2b8W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8B124126960D4ECD3630E7C753D1EBEB45313AD7E24EDF524155FF9C2b8W2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0B4187B1BD73F4721CE976F9624D61612087EB30F757D4E4CC3F005Cu6W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1572</Words>
  <Characters>8966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- ведение исковой и претензионной работы.</vt:lpstr>
    </vt:vector>
  </TitlesOfParts>
  <Company>Russian Federal DPC Tax Services</Company>
  <LinksUpToDate>false</LinksUpToDate>
  <CharactersWithSpaces>10517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Воробьева Ольга Николаевна</cp:lastModifiedBy>
  <cp:revision>4</cp:revision>
  <dcterms:created xsi:type="dcterms:W3CDTF">2026-07-02T13:30:00Z</dcterms:created>
  <dcterms:modified xsi:type="dcterms:W3CDTF">2026-07-02T13:43:00Z</dcterms:modified>
</cp:coreProperties>
</file>